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5" w:type="dxa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4"/>
        <w:gridCol w:w="2014"/>
        <w:gridCol w:w="2014"/>
        <w:gridCol w:w="2014"/>
      </w:tblGrid>
      <w:tr w:rsidR="0089330E" w:rsidTr="00DC5284">
        <w:trPr>
          <w:trHeight w:val="589"/>
        </w:trPr>
        <w:tc>
          <w:tcPr>
            <w:tcW w:w="2013" w:type="dxa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13" w:type="dxa"/>
          </w:tcPr>
          <w:p w:rsidR="0089330E" w:rsidRPr="008E47F4" w:rsidRDefault="0089330E" w:rsidP="0089330E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Autumn 1</w:t>
            </w:r>
          </w:p>
        </w:tc>
        <w:tc>
          <w:tcPr>
            <w:tcW w:w="2013" w:type="dxa"/>
          </w:tcPr>
          <w:p w:rsidR="0089330E" w:rsidRPr="008E47F4" w:rsidRDefault="0089330E" w:rsidP="0089330E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Autumn2</w:t>
            </w:r>
          </w:p>
        </w:tc>
        <w:tc>
          <w:tcPr>
            <w:tcW w:w="2014" w:type="dxa"/>
          </w:tcPr>
          <w:p w:rsidR="0089330E" w:rsidRPr="008E47F4" w:rsidRDefault="0089330E" w:rsidP="0089330E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Spring 1</w:t>
            </w:r>
          </w:p>
        </w:tc>
        <w:tc>
          <w:tcPr>
            <w:tcW w:w="2014" w:type="dxa"/>
          </w:tcPr>
          <w:p w:rsidR="0089330E" w:rsidRPr="008E47F4" w:rsidRDefault="0089330E" w:rsidP="0089330E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Spring 2</w:t>
            </w:r>
          </w:p>
        </w:tc>
        <w:tc>
          <w:tcPr>
            <w:tcW w:w="2014" w:type="dxa"/>
          </w:tcPr>
          <w:p w:rsidR="0089330E" w:rsidRPr="008E47F4" w:rsidRDefault="0089330E" w:rsidP="0089330E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Summer 1</w:t>
            </w:r>
          </w:p>
        </w:tc>
        <w:tc>
          <w:tcPr>
            <w:tcW w:w="2014" w:type="dxa"/>
          </w:tcPr>
          <w:p w:rsidR="0089330E" w:rsidRPr="008E47F4" w:rsidRDefault="0089330E" w:rsidP="0089330E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Summer 2</w:t>
            </w:r>
          </w:p>
        </w:tc>
      </w:tr>
      <w:tr w:rsidR="0089330E" w:rsidTr="00DC5284">
        <w:trPr>
          <w:trHeight w:val="1210"/>
        </w:trPr>
        <w:tc>
          <w:tcPr>
            <w:tcW w:w="2013" w:type="dxa"/>
            <w:shd w:val="clear" w:color="auto" w:fill="E2EFD9" w:themeFill="accent6" w:themeFillTint="33"/>
          </w:tcPr>
          <w:p w:rsidR="0089330E" w:rsidRPr="008E47F4" w:rsidRDefault="0089330E">
            <w:pPr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Year 1</w:t>
            </w:r>
          </w:p>
        </w:tc>
        <w:tc>
          <w:tcPr>
            <w:tcW w:w="2013" w:type="dxa"/>
            <w:shd w:val="clear" w:color="auto" w:fill="E2EFD9" w:themeFill="accent6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My Musical Heartbeat </w:t>
            </w:r>
          </w:p>
        </w:tc>
        <w:tc>
          <w:tcPr>
            <w:tcW w:w="2013" w:type="dxa"/>
            <w:shd w:val="clear" w:color="auto" w:fill="E2EFD9" w:themeFill="accent6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Dance, Sing and Pl</w:t>
            </w:r>
            <w:bookmarkStart w:id="0" w:name="_GoBack"/>
            <w:bookmarkEnd w:id="0"/>
            <w:r w:rsidRPr="00DC5284">
              <w:rPr>
                <w:rFonts w:ascii="SassoonPrimaryInfant" w:hAnsi="SassoonPrimaryInfant"/>
                <w:sz w:val="24"/>
              </w:rPr>
              <w:t>ay!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Exploring Sounds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Learning to Listen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Having fun with improvisation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Let’s Perform Together!</w:t>
            </w:r>
          </w:p>
        </w:tc>
      </w:tr>
      <w:tr w:rsidR="0089330E" w:rsidTr="00DC5284">
        <w:trPr>
          <w:trHeight w:val="1210"/>
        </w:trPr>
        <w:tc>
          <w:tcPr>
            <w:tcW w:w="2013" w:type="dxa"/>
            <w:shd w:val="clear" w:color="auto" w:fill="DEEAF6" w:themeFill="accent5" w:themeFillTint="33"/>
          </w:tcPr>
          <w:p w:rsidR="0089330E" w:rsidRPr="008E47F4" w:rsidRDefault="0089330E">
            <w:pPr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Year 2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Pulse, Rhythm and Pitch!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Playing in an Orchestra </w:t>
            </w:r>
          </w:p>
        </w:tc>
        <w:tc>
          <w:tcPr>
            <w:tcW w:w="2014" w:type="dxa"/>
            <w:shd w:val="clear" w:color="auto" w:fill="DEEAF6" w:themeFill="accent5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Inventing a Musical Story</w:t>
            </w:r>
          </w:p>
        </w:tc>
        <w:tc>
          <w:tcPr>
            <w:tcW w:w="2014" w:type="dxa"/>
            <w:shd w:val="clear" w:color="auto" w:fill="DEEAF6" w:themeFill="accent5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Recognising Different Sounds</w:t>
            </w:r>
          </w:p>
        </w:tc>
        <w:tc>
          <w:tcPr>
            <w:tcW w:w="2014" w:type="dxa"/>
            <w:shd w:val="clear" w:color="auto" w:fill="DEEAF6" w:themeFill="accent5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Exploring Improvisation</w:t>
            </w:r>
          </w:p>
        </w:tc>
        <w:tc>
          <w:tcPr>
            <w:tcW w:w="2014" w:type="dxa"/>
            <w:shd w:val="clear" w:color="auto" w:fill="DEEAF6" w:themeFill="accent5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Our Big Concert</w:t>
            </w:r>
          </w:p>
        </w:tc>
      </w:tr>
      <w:tr w:rsidR="0089330E" w:rsidTr="00DC5284">
        <w:trPr>
          <w:trHeight w:val="1210"/>
        </w:trPr>
        <w:tc>
          <w:tcPr>
            <w:tcW w:w="2013" w:type="dxa"/>
            <w:shd w:val="clear" w:color="auto" w:fill="FFF2CC" w:themeFill="accent4" w:themeFillTint="33"/>
          </w:tcPr>
          <w:p w:rsidR="0089330E" w:rsidRPr="008E47F4" w:rsidRDefault="0089330E">
            <w:pPr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Year 3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Writing Down Music 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Playing in a Band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Composing Using Your Imagination 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More Musical Styles 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89330E" w:rsidRPr="00DC5284" w:rsidRDefault="0089330E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Enjoying Im</w:t>
            </w:r>
            <w:r w:rsidR="00DC5284" w:rsidRPr="00DC5284">
              <w:rPr>
                <w:rFonts w:ascii="SassoonPrimaryInfant" w:hAnsi="SassoonPrimaryInfant"/>
                <w:sz w:val="24"/>
              </w:rPr>
              <w:t xml:space="preserve">provisation 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Opening Night</w:t>
            </w:r>
          </w:p>
        </w:tc>
      </w:tr>
      <w:tr w:rsidR="0089330E" w:rsidTr="00DC5284">
        <w:trPr>
          <w:trHeight w:val="1210"/>
        </w:trPr>
        <w:tc>
          <w:tcPr>
            <w:tcW w:w="2013" w:type="dxa"/>
            <w:shd w:val="clear" w:color="auto" w:fill="FBE4D5" w:themeFill="accent2" w:themeFillTint="33"/>
          </w:tcPr>
          <w:p w:rsidR="0089330E" w:rsidRPr="008E47F4" w:rsidRDefault="0089330E">
            <w:pPr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Year 4</w:t>
            </w:r>
          </w:p>
        </w:tc>
        <w:tc>
          <w:tcPr>
            <w:tcW w:w="2013" w:type="dxa"/>
            <w:shd w:val="clear" w:color="auto" w:fill="FBE4D5" w:themeFill="accen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Musical Structures </w:t>
            </w:r>
          </w:p>
        </w:tc>
        <w:tc>
          <w:tcPr>
            <w:tcW w:w="2013" w:type="dxa"/>
            <w:shd w:val="clear" w:color="auto" w:fill="FBE4D5" w:themeFill="accen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Exploring Feelings When You Play </w:t>
            </w:r>
          </w:p>
        </w:tc>
        <w:tc>
          <w:tcPr>
            <w:tcW w:w="2014" w:type="dxa"/>
            <w:shd w:val="clear" w:color="auto" w:fill="FBE4D5" w:themeFill="accen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Compose with Your Friends </w:t>
            </w:r>
          </w:p>
        </w:tc>
        <w:tc>
          <w:tcPr>
            <w:tcW w:w="2014" w:type="dxa"/>
            <w:shd w:val="clear" w:color="auto" w:fill="FBE4D5" w:themeFill="accen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Feelings Through Music</w:t>
            </w:r>
          </w:p>
        </w:tc>
        <w:tc>
          <w:tcPr>
            <w:tcW w:w="2014" w:type="dxa"/>
            <w:shd w:val="clear" w:color="auto" w:fill="FBE4D5" w:themeFill="accen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Expression and Improvisation </w:t>
            </w:r>
          </w:p>
        </w:tc>
        <w:tc>
          <w:tcPr>
            <w:tcW w:w="2014" w:type="dxa"/>
            <w:shd w:val="clear" w:color="auto" w:fill="FBE4D5" w:themeFill="accen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The Show Must Go On! </w:t>
            </w:r>
          </w:p>
        </w:tc>
      </w:tr>
      <w:tr w:rsidR="0089330E" w:rsidTr="008E47F4">
        <w:trPr>
          <w:trHeight w:val="1210"/>
        </w:trPr>
        <w:tc>
          <w:tcPr>
            <w:tcW w:w="2013" w:type="dxa"/>
            <w:shd w:val="clear" w:color="auto" w:fill="D9E2F3" w:themeFill="accent1" w:themeFillTint="33"/>
          </w:tcPr>
          <w:p w:rsidR="0089330E" w:rsidRPr="008E47F4" w:rsidRDefault="0089330E">
            <w:pPr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Year 5</w:t>
            </w:r>
          </w:p>
        </w:tc>
        <w:tc>
          <w:tcPr>
            <w:tcW w:w="2013" w:type="dxa"/>
            <w:shd w:val="clear" w:color="auto" w:fill="D9E2F3" w:themeFill="accent1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Melody and Harmony in Music </w:t>
            </w:r>
          </w:p>
        </w:tc>
        <w:tc>
          <w:tcPr>
            <w:tcW w:w="2013" w:type="dxa"/>
            <w:shd w:val="clear" w:color="auto" w:fill="D9E2F3" w:themeFill="accent1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Sing and Play in Different Styles </w:t>
            </w:r>
          </w:p>
        </w:tc>
        <w:tc>
          <w:tcPr>
            <w:tcW w:w="2014" w:type="dxa"/>
            <w:shd w:val="clear" w:color="auto" w:fill="D9E2F3" w:themeFill="accent1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Composing and Chords </w:t>
            </w:r>
          </w:p>
        </w:tc>
        <w:tc>
          <w:tcPr>
            <w:tcW w:w="2014" w:type="dxa"/>
            <w:shd w:val="clear" w:color="auto" w:fill="D9E2F3" w:themeFill="accent1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Enjoying Musical Styles </w:t>
            </w:r>
          </w:p>
        </w:tc>
        <w:tc>
          <w:tcPr>
            <w:tcW w:w="2014" w:type="dxa"/>
            <w:shd w:val="clear" w:color="auto" w:fill="D9E2F3" w:themeFill="accent1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Freedom to Improvise </w:t>
            </w:r>
          </w:p>
        </w:tc>
        <w:tc>
          <w:tcPr>
            <w:tcW w:w="2014" w:type="dxa"/>
            <w:shd w:val="clear" w:color="auto" w:fill="D9E2F3" w:themeFill="accent1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Battle of the Bands! </w:t>
            </w:r>
          </w:p>
        </w:tc>
      </w:tr>
      <w:tr w:rsidR="0089330E" w:rsidTr="008E47F4">
        <w:trPr>
          <w:trHeight w:val="1179"/>
        </w:trPr>
        <w:tc>
          <w:tcPr>
            <w:tcW w:w="2013" w:type="dxa"/>
            <w:shd w:val="clear" w:color="auto" w:fill="D5DCE4" w:themeFill="text2" w:themeFillTint="33"/>
          </w:tcPr>
          <w:p w:rsidR="0089330E" w:rsidRPr="008E47F4" w:rsidRDefault="0089330E">
            <w:pPr>
              <w:rPr>
                <w:rFonts w:ascii="SassoonPrimaryInfant" w:hAnsi="SassoonPrimaryInfant"/>
                <w:sz w:val="28"/>
              </w:rPr>
            </w:pPr>
            <w:r w:rsidRPr="008E47F4">
              <w:rPr>
                <w:rFonts w:ascii="SassoonPrimaryInfant" w:hAnsi="SassoonPrimaryInfant"/>
                <w:sz w:val="28"/>
              </w:rPr>
              <w:t>Year 6</w:t>
            </w:r>
          </w:p>
        </w:tc>
        <w:tc>
          <w:tcPr>
            <w:tcW w:w="2013" w:type="dxa"/>
            <w:shd w:val="clear" w:color="auto" w:fill="D5DCE4" w:themeFill="tex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Music and Technology </w:t>
            </w:r>
          </w:p>
        </w:tc>
        <w:tc>
          <w:tcPr>
            <w:tcW w:w="2013" w:type="dxa"/>
            <w:shd w:val="clear" w:color="auto" w:fill="D5DCE4" w:themeFill="tex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Developing Ensemble Skills </w:t>
            </w:r>
          </w:p>
        </w:tc>
        <w:tc>
          <w:tcPr>
            <w:tcW w:w="2014" w:type="dxa"/>
            <w:shd w:val="clear" w:color="auto" w:fill="D5DCE4" w:themeFill="tex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Creative Composition</w:t>
            </w:r>
          </w:p>
        </w:tc>
        <w:tc>
          <w:tcPr>
            <w:tcW w:w="2014" w:type="dxa"/>
            <w:shd w:val="clear" w:color="auto" w:fill="D5DCE4" w:themeFill="tex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Musical Styles Connect Us </w:t>
            </w:r>
          </w:p>
        </w:tc>
        <w:tc>
          <w:tcPr>
            <w:tcW w:w="2014" w:type="dxa"/>
            <w:shd w:val="clear" w:color="auto" w:fill="D5DCE4" w:themeFill="tex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 xml:space="preserve">Improvising with Confidence </w:t>
            </w:r>
          </w:p>
        </w:tc>
        <w:tc>
          <w:tcPr>
            <w:tcW w:w="2014" w:type="dxa"/>
            <w:shd w:val="clear" w:color="auto" w:fill="D5DCE4" w:themeFill="text2" w:themeFillTint="33"/>
          </w:tcPr>
          <w:p w:rsidR="0089330E" w:rsidRPr="00DC5284" w:rsidRDefault="00DC5284">
            <w:pPr>
              <w:rPr>
                <w:rFonts w:ascii="SassoonPrimaryInfant" w:hAnsi="SassoonPrimaryInfant"/>
                <w:sz w:val="24"/>
              </w:rPr>
            </w:pPr>
            <w:r w:rsidRPr="00DC5284">
              <w:rPr>
                <w:rFonts w:ascii="SassoonPrimaryInfant" w:hAnsi="SassoonPrimaryInfant"/>
                <w:sz w:val="24"/>
              </w:rPr>
              <w:t>Farewell Tour!</w:t>
            </w:r>
          </w:p>
        </w:tc>
      </w:tr>
    </w:tbl>
    <w:p w:rsidR="00D4122A" w:rsidRDefault="00D4122A"/>
    <w:sectPr w:rsidR="00D4122A" w:rsidSect="0089330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49" w:rsidRDefault="005E4A49" w:rsidP="0089330E">
      <w:pPr>
        <w:spacing w:after="0" w:line="240" w:lineRule="auto"/>
      </w:pPr>
      <w:r>
        <w:separator/>
      </w:r>
    </w:p>
  </w:endnote>
  <w:endnote w:type="continuationSeparator" w:id="0">
    <w:p w:rsidR="005E4A49" w:rsidRDefault="005E4A49" w:rsidP="008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F4" w:rsidRDefault="008E47F4">
    <w:pPr>
      <w:pStyle w:val="Footer"/>
    </w:pPr>
    <w:r>
      <w:t xml:space="preserve">Accessible via </w:t>
    </w:r>
    <w:hyperlink r:id="rId1" w:history="1">
      <w:r w:rsidRPr="009677BA">
        <w:rPr>
          <w:rStyle w:val="Hyperlink"/>
        </w:rPr>
        <w:t>https://www.charangamusicworld.co.uk/</w:t>
      </w:r>
    </w:hyperlink>
    <w:r>
      <w:t xml:space="preserve"> - Schemes Tab - </w:t>
    </w:r>
    <w:r w:rsidRPr="008E47F4">
      <w:t>English Model Music Curriculum Scheme v2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49" w:rsidRDefault="005E4A49" w:rsidP="0089330E">
      <w:pPr>
        <w:spacing w:after="0" w:line="240" w:lineRule="auto"/>
      </w:pPr>
      <w:r>
        <w:separator/>
      </w:r>
    </w:p>
  </w:footnote>
  <w:footnote w:type="continuationSeparator" w:id="0">
    <w:p w:rsidR="005E4A49" w:rsidRDefault="005E4A49" w:rsidP="0089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84" w:rsidRPr="00DC5284" w:rsidRDefault="003B2F8F" w:rsidP="00DC5284">
    <w:pPr>
      <w:pStyle w:val="Header"/>
      <w:jc w:val="center"/>
      <w:rPr>
        <w:rFonts w:ascii="SassoonPrimaryInfant" w:hAnsi="SassoonPrimaryInfant"/>
        <w:b/>
        <w:sz w:val="24"/>
        <w:u w:val="single"/>
      </w:rPr>
    </w:pPr>
    <w:r>
      <w:rPr>
        <w:rFonts w:ascii="SassoonPrimaryInfant" w:hAnsi="SassoonPrimaryInfant"/>
        <w:b/>
        <w:sz w:val="24"/>
        <w:u w:val="single"/>
      </w:rPr>
      <w:t>Waterside</w:t>
    </w:r>
    <w:r w:rsidR="00DC5284" w:rsidRPr="00DC5284">
      <w:rPr>
        <w:rFonts w:ascii="SassoonPrimaryInfant" w:hAnsi="SassoonPrimaryInfant"/>
        <w:b/>
        <w:sz w:val="24"/>
        <w:u w:val="single"/>
      </w:rPr>
      <w:t xml:space="preserve"> Music Topics Overview 2023 –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0E"/>
    <w:rsid w:val="003B2F8F"/>
    <w:rsid w:val="005E4A49"/>
    <w:rsid w:val="0089330E"/>
    <w:rsid w:val="008E47F4"/>
    <w:rsid w:val="00D4122A"/>
    <w:rsid w:val="00D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9A45"/>
  <w15:chartTrackingRefBased/>
  <w15:docId w15:val="{C5D508AA-B7A6-4335-9EFC-3C757CA5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0E"/>
  </w:style>
  <w:style w:type="paragraph" w:styleId="Footer">
    <w:name w:val="footer"/>
    <w:basedOn w:val="Normal"/>
    <w:link w:val="FooterChar"/>
    <w:uiPriority w:val="99"/>
    <w:unhideWhenUsed/>
    <w:rsid w:val="00893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0E"/>
  </w:style>
  <w:style w:type="character" w:styleId="Hyperlink">
    <w:name w:val="Hyperlink"/>
    <w:basedOn w:val="DefaultParagraphFont"/>
    <w:uiPriority w:val="99"/>
    <w:unhideWhenUsed/>
    <w:rsid w:val="008E47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rangamusicworl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 Juttla</dc:creator>
  <cp:keywords/>
  <dc:description/>
  <cp:lastModifiedBy>jblackmore</cp:lastModifiedBy>
  <cp:revision>2</cp:revision>
  <dcterms:created xsi:type="dcterms:W3CDTF">2024-03-15T16:48:00Z</dcterms:created>
  <dcterms:modified xsi:type="dcterms:W3CDTF">2024-03-15T16:48:00Z</dcterms:modified>
</cp:coreProperties>
</file>